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036" w:rsidRDefault="006D7036">
      <w:pPr>
        <w:rPr>
          <w:rFonts w:ascii="Arial" w:hAnsi="Arial" w:cs="Arial"/>
          <w:sz w:val="24"/>
          <w:szCs w:val="24"/>
        </w:rPr>
      </w:pPr>
    </w:p>
    <w:p w:rsidR="006D7036" w:rsidRDefault="006D7036" w:rsidP="006D7036">
      <w:pPr>
        <w:jc w:val="center"/>
        <w:rPr>
          <w:rFonts w:ascii="Arial" w:hAnsi="Arial" w:cs="Arial"/>
          <w:b/>
          <w:sz w:val="28"/>
          <w:szCs w:val="28"/>
        </w:rPr>
      </w:pPr>
      <w:r w:rsidRPr="006D7036">
        <w:rPr>
          <w:rFonts w:ascii="Arial" w:hAnsi="Arial" w:cs="Arial"/>
          <w:b/>
          <w:sz w:val="28"/>
          <w:szCs w:val="28"/>
        </w:rPr>
        <w:t>CONVOCATORIA DE BECAS DEL MINISTERIO DE EDUCACIÓN Y FORMACIÓN PROFESIONAL PARA EL CURSO 2022/202</w:t>
      </w:r>
      <w:r>
        <w:rPr>
          <w:rFonts w:ascii="Arial" w:hAnsi="Arial" w:cs="Arial"/>
          <w:b/>
          <w:sz w:val="28"/>
          <w:szCs w:val="28"/>
        </w:rPr>
        <w:t>3</w:t>
      </w:r>
    </w:p>
    <w:p w:rsidR="008A3C61" w:rsidRPr="006D7036" w:rsidRDefault="008A3C61" w:rsidP="006D703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D7036" w:rsidRPr="006D7036" w:rsidRDefault="006D7036" w:rsidP="006D7036">
      <w:pPr>
        <w:jc w:val="both"/>
        <w:rPr>
          <w:rFonts w:ascii="Arial" w:hAnsi="Arial" w:cs="Arial"/>
          <w:sz w:val="24"/>
          <w:szCs w:val="24"/>
        </w:rPr>
      </w:pPr>
      <w:r w:rsidRPr="006D7036">
        <w:rPr>
          <w:rFonts w:ascii="Arial" w:hAnsi="Arial" w:cs="Arial"/>
          <w:sz w:val="24"/>
          <w:szCs w:val="24"/>
        </w:rPr>
        <w:t xml:space="preserve">El día 12 de marzo se publicó la convocatoria de becas del Ministerio de Educación y Formación Profesional. </w:t>
      </w:r>
      <w:r>
        <w:rPr>
          <w:rFonts w:ascii="Arial" w:hAnsi="Arial" w:cs="Arial"/>
          <w:sz w:val="24"/>
          <w:szCs w:val="24"/>
        </w:rPr>
        <w:t>Las</w:t>
      </w:r>
      <w:r w:rsidRPr="006D7036">
        <w:rPr>
          <w:rFonts w:ascii="Arial" w:hAnsi="Arial" w:cs="Arial"/>
          <w:sz w:val="24"/>
          <w:szCs w:val="24"/>
        </w:rPr>
        <w:t xml:space="preserve"> principales novedades</w:t>
      </w:r>
      <w:r>
        <w:rPr>
          <w:rFonts w:ascii="Arial" w:hAnsi="Arial" w:cs="Arial"/>
          <w:sz w:val="24"/>
          <w:szCs w:val="24"/>
        </w:rPr>
        <w:t xml:space="preserve"> de la convocatoria son</w:t>
      </w:r>
      <w:r w:rsidRPr="006D7036">
        <w:rPr>
          <w:rFonts w:ascii="Arial" w:hAnsi="Arial" w:cs="Arial"/>
          <w:sz w:val="24"/>
          <w:szCs w:val="24"/>
        </w:rPr>
        <w:t>:</w:t>
      </w:r>
    </w:p>
    <w:p w:rsidR="006D7036" w:rsidRPr="006D7036" w:rsidRDefault="006D7036" w:rsidP="006D70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7036">
        <w:rPr>
          <w:rFonts w:ascii="Arial" w:hAnsi="Arial" w:cs="Arial"/>
          <w:sz w:val="24"/>
          <w:szCs w:val="24"/>
        </w:rPr>
        <w:t xml:space="preserve">Un nuevo </w:t>
      </w:r>
      <w:r w:rsidRPr="006D7036">
        <w:rPr>
          <w:rFonts w:ascii="Arial" w:hAnsi="Arial" w:cs="Arial"/>
          <w:b/>
          <w:sz w:val="24"/>
          <w:szCs w:val="24"/>
        </w:rPr>
        <w:t>plazo para la presentación de solicitudes</w:t>
      </w:r>
      <w:r w:rsidRPr="006D703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entre el 30 de marzo y el 12 de mayo de 2022.</w:t>
      </w:r>
    </w:p>
    <w:p w:rsidR="006D7036" w:rsidRPr="006D7036" w:rsidRDefault="006D7036" w:rsidP="006D703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D7036" w:rsidRPr="006D7036" w:rsidRDefault="006D7036" w:rsidP="00E153AA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6D703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00450" cy="3600450"/>
            <wp:effectExtent l="0" t="0" r="0" b="0"/>
            <wp:docPr id="1" name="Imagen 1" descr="C:\Temp\FN40SJ0XoAYwC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N40SJ0XoAYwCQ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36" w:rsidRPr="006D7036" w:rsidRDefault="006D7036" w:rsidP="006D7036">
      <w:pPr>
        <w:jc w:val="both"/>
        <w:rPr>
          <w:rFonts w:ascii="Arial" w:hAnsi="Arial" w:cs="Arial"/>
          <w:sz w:val="24"/>
          <w:szCs w:val="24"/>
        </w:rPr>
      </w:pPr>
    </w:p>
    <w:p w:rsidR="006D7036" w:rsidRDefault="006D7036" w:rsidP="006D70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D7036">
        <w:rPr>
          <w:rFonts w:ascii="Arial" w:hAnsi="Arial" w:cs="Arial"/>
          <w:sz w:val="24"/>
          <w:szCs w:val="24"/>
        </w:rPr>
        <w:t xml:space="preserve">Un nuevo </w:t>
      </w:r>
      <w:r w:rsidRPr="006D7036">
        <w:rPr>
          <w:rFonts w:ascii="Arial" w:hAnsi="Arial" w:cs="Arial"/>
          <w:b/>
          <w:sz w:val="24"/>
          <w:szCs w:val="24"/>
        </w:rPr>
        <w:t xml:space="preserve">procedimiento de tramitación </w:t>
      </w:r>
      <w:r w:rsidRPr="006D7036">
        <w:rPr>
          <w:rFonts w:ascii="Arial" w:hAnsi="Arial" w:cs="Arial"/>
          <w:sz w:val="24"/>
          <w:szCs w:val="24"/>
        </w:rPr>
        <w:t>de solicitudes, dividido en dos fases, donde primero se comprueban los requisitos económicos, antes del periodo de</w:t>
      </w:r>
      <w:r>
        <w:rPr>
          <w:rFonts w:ascii="Arial" w:hAnsi="Arial" w:cs="Arial"/>
          <w:sz w:val="24"/>
          <w:szCs w:val="24"/>
        </w:rPr>
        <w:t xml:space="preserve"> formalización de</w:t>
      </w:r>
      <w:r w:rsidRPr="006D7036">
        <w:rPr>
          <w:rFonts w:ascii="Arial" w:hAnsi="Arial" w:cs="Arial"/>
          <w:sz w:val="24"/>
          <w:szCs w:val="24"/>
        </w:rPr>
        <w:t xml:space="preserve"> matrícula, y posteriormente los requisitos académicos</w:t>
      </w:r>
      <w:r w:rsidR="00EB099B">
        <w:rPr>
          <w:rFonts w:ascii="Arial" w:hAnsi="Arial" w:cs="Arial"/>
          <w:sz w:val="24"/>
          <w:szCs w:val="24"/>
        </w:rPr>
        <w:t>.</w:t>
      </w:r>
    </w:p>
    <w:p w:rsidR="00EB099B" w:rsidRDefault="00EB099B" w:rsidP="00EB099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B099B" w:rsidRDefault="00EB099B" w:rsidP="006D703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nota necesaria para optar a beca en </w:t>
      </w:r>
      <w:r w:rsidRPr="00EB099B">
        <w:rPr>
          <w:rFonts w:ascii="Arial" w:hAnsi="Arial" w:cs="Arial"/>
          <w:b/>
          <w:sz w:val="24"/>
          <w:szCs w:val="24"/>
        </w:rPr>
        <w:t>máster NO habilitantes</w:t>
      </w:r>
      <w:r>
        <w:rPr>
          <w:rFonts w:ascii="Arial" w:hAnsi="Arial" w:cs="Arial"/>
          <w:sz w:val="24"/>
          <w:szCs w:val="24"/>
        </w:rPr>
        <w:t>, que antes era un 7, se ha bajado a un 5, equiparándose a la nota que se pedía para los másteres habilitantes.</w:t>
      </w:r>
    </w:p>
    <w:p w:rsidR="005907EF" w:rsidRPr="005907EF" w:rsidRDefault="005907EF" w:rsidP="005907EF">
      <w:pPr>
        <w:jc w:val="both"/>
        <w:rPr>
          <w:rFonts w:ascii="Arial" w:hAnsi="Arial" w:cs="Arial"/>
          <w:sz w:val="24"/>
          <w:szCs w:val="24"/>
        </w:rPr>
      </w:pPr>
    </w:p>
    <w:sectPr w:rsidR="005907EF" w:rsidRPr="00590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4D5A"/>
    <w:multiLevelType w:val="hybridMultilevel"/>
    <w:tmpl w:val="965E2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36"/>
    <w:rsid w:val="005907EF"/>
    <w:rsid w:val="006D7036"/>
    <w:rsid w:val="007370D2"/>
    <w:rsid w:val="008A3C61"/>
    <w:rsid w:val="00E153AA"/>
    <w:rsid w:val="00E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9D57"/>
  <w15:chartTrackingRefBased/>
  <w15:docId w15:val="{B63157D9-E3EA-4CA8-B48D-6EA3E5F2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Avila Marfil</dc:creator>
  <cp:keywords/>
  <dc:description/>
  <cp:lastModifiedBy>Juan Jose Avila Marfil</cp:lastModifiedBy>
  <cp:revision>4</cp:revision>
  <dcterms:created xsi:type="dcterms:W3CDTF">2022-03-29T09:04:00Z</dcterms:created>
  <dcterms:modified xsi:type="dcterms:W3CDTF">2022-03-29T09:19:00Z</dcterms:modified>
</cp:coreProperties>
</file>